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1E2" w14:textId="77777777" w:rsidR="00A8245A" w:rsidRDefault="00A8245A">
      <w:pPr>
        <w:ind w:left="2780"/>
        <w:rPr>
          <w:rFonts w:eastAsia="Calibri"/>
          <w:b/>
          <w:bCs/>
          <w:sz w:val="24"/>
          <w:szCs w:val="24"/>
        </w:rPr>
      </w:pPr>
    </w:p>
    <w:p w14:paraId="3CD09A89" w14:textId="27E2DE99" w:rsidR="00F07731" w:rsidRPr="006A08BC" w:rsidRDefault="001D4FD0">
      <w:pPr>
        <w:ind w:left="2780"/>
        <w:rPr>
          <w:sz w:val="24"/>
          <w:szCs w:val="24"/>
        </w:rPr>
      </w:pPr>
      <w:proofErr w:type="spellStart"/>
      <w:r>
        <w:rPr>
          <w:rFonts w:eastAsia="Calibri"/>
          <w:b/>
          <w:bCs/>
          <w:sz w:val="24"/>
          <w:szCs w:val="24"/>
        </w:rPr>
        <w:t>İsg</w:t>
      </w:r>
      <w:proofErr w:type="spellEnd"/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tecrubeleri</w:t>
      </w:r>
      <w:proofErr w:type="spellEnd"/>
      <w:r w:rsidR="00B2450E" w:rsidRPr="006A08BC">
        <w:rPr>
          <w:rFonts w:eastAsia="Calibri"/>
          <w:b/>
          <w:bCs/>
          <w:sz w:val="24"/>
          <w:szCs w:val="24"/>
        </w:rPr>
        <w:t xml:space="preserve"> </w:t>
      </w:r>
      <w:r w:rsidR="004904C8" w:rsidRPr="006A08BC">
        <w:rPr>
          <w:rFonts w:eastAsia="Calibri"/>
          <w:b/>
          <w:bCs/>
          <w:sz w:val="24"/>
          <w:szCs w:val="24"/>
        </w:rPr>
        <w:t>ŞANTİYESİNE HOŞGELDİNİZ</w:t>
      </w:r>
    </w:p>
    <w:p w14:paraId="139268EC" w14:textId="77777777" w:rsidR="00F07731" w:rsidRPr="006A08BC" w:rsidRDefault="00F07731">
      <w:pPr>
        <w:spacing w:line="200" w:lineRule="exact"/>
        <w:rPr>
          <w:sz w:val="24"/>
          <w:szCs w:val="24"/>
        </w:rPr>
      </w:pPr>
    </w:p>
    <w:p w14:paraId="72CFE678" w14:textId="77777777" w:rsidR="00F07731" w:rsidRPr="006A08BC" w:rsidRDefault="004904C8" w:rsidP="008360D6">
      <w:pPr>
        <w:jc w:val="center"/>
        <w:rPr>
          <w:rFonts w:eastAsia="Times New Roman"/>
          <w:b/>
          <w:sz w:val="24"/>
          <w:szCs w:val="24"/>
        </w:rPr>
      </w:pPr>
      <w:r w:rsidRPr="006A08BC">
        <w:rPr>
          <w:rFonts w:eastAsia="Times New Roman"/>
          <w:b/>
          <w:sz w:val="24"/>
          <w:szCs w:val="24"/>
        </w:rPr>
        <w:t>Sahamız İçinde Güvenliğiniz</w:t>
      </w:r>
      <w:r w:rsidR="009E3B13" w:rsidRPr="006A08BC">
        <w:rPr>
          <w:rFonts w:eastAsia="Times New Roman"/>
          <w:b/>
          <w:sz w:val="24"/>
          <w:szCs w:val="24"/>
        </w:rPr>
        <w:t xml:space="preserve"> İçin Uyulması Gereken Kurallar</w:t>
      </w:r>
      <w:r w:rsidRPr="006A08BC">
        <w:rPr>
          <w:rFonts w:eastAsia="Times New Roman"/>
          <w:b/>
          <w:sz w:val="24"/>
          <w:szCs w:val="24"/>
        </w:rPr>
        <w:t>;</w:t>
      </w:r>
    </w:p>
    <w:p w14:paraId="2CC98766" w14:textId="77777777" w:rsidR="009E3B13" w:rsidRPr="006A08BC" w:rsidRDefault="009E3B13" w:rsidP="008360D6">
      <w:pPr>
        <w:tabs>
          <w:tab w:val="left" w:pos="400"/>
        </w:tabs>
        <w:rPr>
          <w:rFonts w:eastAsia="Times New Roman"/>
          <w:b/>
          <w:sz w:val="24"/>
          <w:szCs w:val="24"/>
        </w:rPr>
      </w:pPr>
    </w:p>
    <w:p w14:paraId="4A5C2CFF" w14:textId="77777777" w:rsidR="009E3B13" w:rsidRPr="006A08BC" w:rsidRDefault="004904C8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 xml:space="preserve">Şantiyemiz içerisinde </w:t>
      </w:r>
      <w:r w:rsidR="00B2450E" w:rsidRPr="006A08BC">
        <w:rPr>
          <w:rFonts w:eastAsia="Times New Roman"/>
          <w:sz w:val="24"/>
          <w:szCs w:val="24"/>
        </w:rPr>
        <w:t>yetkililerin</w:t>
      </w:r>
      <w:r w:rsidRPr="006A08BC">
        <w:rPr>
          <w:rFonts w:eastAsia="Times New Roman"/>
          <w:sz w:val="24"/>
          <w:szCs w:val="24"/>
        </w:rPr>
        <w:t xml:space="preserve"> bi</w:t>
      </w:r>
      <w:r w:rsidR="00B2450E" w:rsidRPr="006A08BC">
        <w:rPr>
          <w:rFonts w:eastAsia="Times New Roman"/>
          <w:sz w:val="24"/>
          <w:szCs w:val="24"/>
        </w:rPr>
        <w:t>lgisi dışında dolaşmak yasaktır.</w:t>
      </w:r>
      <w:r w:rsidR="0029130F" w:rsidRPr="006A08BC">
        <w:rPr>
          <w:rFonts w:eastAsia="Times New Roman"/>
          <w:sz w:val="24"/>
          <w:szCs w:val="24"/>
        </w:rPr>
        <w:t xml:space="preserve"> </w:t>
      </w:r>
      <w:r w:rsidRPr="006A08BC">
        <w:rPr>
          <w:rFonts w:eastAsia="Times New Roman"/>
          <w:sz w:val="24"/>
          <w:szCs w:val="24"/>
        </w:rPr>
        <w:t xml:space="preserve"> </w:t>
      </w:r>
      <w:r w:rsidR="008360D6" w:rsidRPr="006A08BC">
        <w:rPr>
          <w:rFonts w:eastAsia="Times New Roman"/>
          <w:sz w:val="24"/>
          <w:szCs w:val="24"/>
        </w:rPr>
        <w:t>S</w:t>
      </w:r>
      <w:r w:rsidRPr="006A08BC">
        <w:rPr>
          <w:rFonts w:eastAsia="Times New Roman"/>
          <w:sz w:val="24"/>
          <w:szCs w:val="24"/>
        </w:rPr>
        <w:t>ahaya girişte</w:t>
      </w:r>
      <w:r w:rsidR="009E3B13" w:rsidRPr="006A08BC">
        <w:rPr>
          <w:rFonts w:eastAsia="Times New Roman"/>
          <w:sz w:val="24"/>
          <w:szCs w:val="24"/>
        </w:rPr>
        <w:t xml:space="preserve"> </w:t>
      </w:r>
      <w:r w:rsidRPr="006A08BC">
        <w:rPr>
          <w:rFonts w:eastAsia="Times New Roman"/>
          <w:sz w:val="24"/>
          <w:szCs w:val="24"/>
        </w:rPr>
        <w:t>direk şantiye ofislerine gidilecek, ilgili bölüm sorumlusu kontro</w:t>
      </w:r>
      <w:bookmarkStart w:id="0" w:name="_GoBack"/>
      <w:bookmarkEnd w:id="0"/>
      <w:r w:rsidRPr="006A08BC">
        <w:rPr>
          <w:rFonts w:eastAsia="Times New Roman"/>
          <w:sz w:val="24"/>
          <w:szCs w:val="24"/>
        </w:rPr>
        <w:t>lünde sahaya girilecektir.</w:t>
      </w:r>
    </w:p>
    <w:p w14:paraId="4D36FD6A" w14:textId="77777777" w:rsidR="009E3B13" w:rsidRPr="006A08BC" w:rsidRDefault="004904C8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 xml:space="preserve">Kimlik karşılığında verilen misafir kartı görünür şekilde </w:t>
      </w:r>
      <w:r w:rsidR="006D6D30" w:rsidRPr="006A08BC">
        <w:rPr>
          <w:rFonts w:eastAsia="Times New Roman"/>
          <w:sz w:val="24"/>
          <w:szCs w:val="24"/>
        </w:rPr>
        <w:t>yanınızda bulundurun</w:t>
      </w:r>
      <w:r w:rsidRPr="006A08BC">
        <w:rPr>
          <w:rFonts w:eastAsia="Times New Roman"/>
          <w:sz w:val="24"/>
          <w:szCs w:val="24"/>
        </w:rPr>
        <w:t>.</w:t>
      </w:r>
    </w:p>
    <w:p w14:paraId="51A4AFFC" w14:textId="77777777" w:rsidR="009E3B13" w:rsidRPr="006A08BC" w:rsidRDefault="009E3B13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P</w:t>
      </w:r>
      <w:r w:rsidR="008360D6" w:rsidRPr="006A08BC">
        <w:rPr>
          <w:rFonts w:eastAsia="Times New Roman"/>
          <w:sz w:val="24"/>
          <w:szCs w:val="24"/>
        </w:rPr>
        <w:t>roje sahasında t</w:t>
      </w:r>
      <w:r w:rsidR="0009778C" w:rsidRPr="006A08BC">
        <w:rPr>
          <w:rFonts w:eastAsia="Times New Roman"/>
          <w:sz w:val="24"/>
          <w:szCs w:val="24"/>
        </w:rPr>
        <w:t xml:space="preserve">üm KKD’leri kullanın. </w:t>
      </w:r>
    </w:p>
    <w:p w14:paraId="360046A4" w14:textId="77777777" w:rsidR="009E3B13" w:rsidRPr="006A08BC" w:rsidRDefault="006D6D30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İş güvenliği talimat ve ikazlarına uyun.</w:t>
      </w:r>
    </w:p>
    <w:p w14:paraId="43A2D13A" w14:textId="77777777" w:rsidR="009E3B13" w:rsidRPr="006A08BC" w:rsidRDefault="004904C8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 xml:space="preserve">Çalışma olan yerlerde bulunulmamalı, vinç ile kaldırılan-taşınılan yüklerinin altına girilmemeli, ikaz </w:t>
      </w:r>
      <w:r w:rsidR="008360D6" w:rsidRPr="006A08BC">
        <w:rPr>
          <w:rFonts w:eastAsia="Times New Roman"/>
          <w:sz w:val="24"/>
          <w:szCs w:val="24"/>
        </w:rPr>
        <w:t xml:space="preserve"> </w:t>
      </w:r>
      <w:r w:rsidRPr="006A08BC">
        <w:rPr>
          <w:rFonts w:eastAsia="Times New Roman"/>
          <w:sz w:val="24"/>
          <w:szCs w:val="24"/>
        </w:rPr>
        <w:t>bantları çevrilmiş olan k</w:t>
      </w:r>
      <w:r w:rsidR="009E3B13" w:rsidRPr="006A08BC">
        <w:rPr>
          <w:rFonts w:eastAsia="Times New Roman"/>
          <w:sz w:val="24"/>
          <w:szCs w:val="24"/>
        </w:rPr>
        <w:t>azı alanlarına yaklaşılmamalıdır.</w:t>
      </w:r>
    </w:p>
    <w:p w14:paraId="58417B21" w14:textId="77777777" w:rsidR="009E3B13" w:rsidRPr="006A08BC" w:rsidRDefault="0029130F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Sadece</w:t>
      </w:r>
      <w:r w:rsidR="006D6D30" w:rsidRPr="006A08BC">
        <w:rPr>
          <w:rFonts w:eastAsia="Times New Roman"/>
          <w:sz w:val="24"/>
          <w:szCs w:val="24"/>
        </w:rPr>
        <w:t xml:space="preserve"> izin verilen yerlerde sigara ve çay için i</w:t>
      </w:r>
      <w:r w:rsidRPr="006A08BC">
        <w:rPr>
          <w:rFonts w:eastAsia="Times New Roman"/>
          <w:sz w:val="24"/>
          <w:szCs w:val="24"/>
        </w:rPr>
        <w:t>zmaritler</w:t>
      </w:r>
      <w:r w:rsidR="006D6D30" w:rsidRPr="006A08BC">
        <w:rPr>
          <w:rFonts w:eastAsia="Times New Roman"/>
          <w:sz w:val="24"/>
          <w:szCs w:val="24"/>
        </w:rPr>
        <w:t>i yerlere atmayın.</w:t>
      </w:r>
    </w:p>
    <w:p w14:paraId="631D91C1" w14:textId="77777777" w:rsidR="009E3B13" w:rsidRPr="006A08BC" w:rsidRDefault="004904C8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İşyerinde asılı olan iş güvenliği talimat ve ikazlarına tam olarak riayet edilmelidir.</w:t>
      </w:r>
    </w:p>
    <w:p w14:paraId="006D811E" w14:textId="77777777" w:rsidR="009E3B13" w:rsidRPr="006A08BC" w:rsidRDefault="004904C8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 xml:space="preserve">Saha içinde </w:t>
      </w:r>
      <w:r w:rsidR="0009778C" w:rsidRPr="006A08BC">
        <w:rPr>
          <w:rFonts w:eastAsia="Times New Roman"/>
          <w:sz w:val="24"/>
          <w:szCs w:val="24"/>
        </w:rPr>
        <w:t>sadece yürüme yolları</w:t>
      </w:r>
      <w:r w:rsidR="0029130F" w:rsidRPr="006A08BC">
        <w:rPr>
          <w:rFonts w:eastAsia="Times New Roman"/>
          <w:sz w:val="24"/>
          <w:szCs w:val="24"/>
        </w:rPr>
        <w:t>nda yürünmelidir.</w:t>
      </w:r>
    </w:p>
    <w:p w14:paraId="03FF13E0" w14:textId="77777777" w:rsidR="009E3B13" w:rsidRPr="006A08BC" w:rsidRDefault="004904C8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 xml:space="preserve">Olası acil durum ve yangın anında lütfen sakin olunuz ve </w:t>
      </w:r>
      <w:r w:rsidR="0029130F" w:rsidRPr="006A08BC">
        <w:rPr>
          <w:rFonts w:eastAsia="Times New Roman"/>
          <w:sz w:val="24"/>
          <w:szCs w:val="24"/>
        </w:rPr>
        <w:t xml:space="preserve">girişte mobanın yanında bulunan </w:t>
      </w:r>
      <w:r w:rsidRPr="006A08BC">
        <w:rPr>
          <w:rFonts w:eastAsia="Times New Roman"/>
          <w:sz w:val="24"/>
          <w:szCs w:val="24"/>
        </w:rPr>
        <w:t xml:space="preserve">Acil Toplanma </w:t>
      </w:r>
      <w:r w:rsidR="0009778C" w:rsidRPr="006A08BC">
        <w:rPr>
          <w:rFonts w:eastAsia="Times New Roman"/>
          <w:sz w:val="24"/>
          <w:szCs w:val="24"/>
        </w:rPr>
        <w:t xml:space="preserve">Bölgesine gidiniz. </w:t>
      </w:r>
    </w:p>
    <w:p w14:paraId="6BAA1FC9" w14:textId="77777777" w:rsidR="009E3B13" w:rsidRPr="006A08BC" w:rsidRDefault="0009778C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 xml:space="preserve">Proje alanına girişte tüm takılarınızı çıkarın ( Kolye, bilezik, yüzük, saat…vb)  </w:t>
      </w:r>
    </w:p>
    <w:p w14:paraId="78925C2F" w14:textId="7D2FE335" w:rsidR="0009778C" w:rsidRDefault="0009778C" w:rsidP="009E3B13">
      <w:pPr>
        <w:pStyle w:val="ListParagraph"/>
        <w:numPr>
          <w:ilvl w:val="0"/>
          <w:numId w:val="1"/>
        </w:num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Sadece yaya giriş kapısından proje sahasına girin.</w:t>
      </w:r>
    </w:p>
    <w:p w14:paraId="312C6BC1" w14:textId="77777777" w:rsidR="004815DF" w:rsidRPr="006A08BC" w:rsidRDefault="004815DF" w:rsidP="004815DF">
      <w:pPr>
        <w:pStyle w:val="ListParagraph"/>
        <w:tabs>
          <w:tab w:val="left" w:pos="400"/>
        </w:tabs>
        <w:jc w:val="both"/>
        <w:rPr>
          <w:rFonts w:eastAsia="Times New Roman"/>
          <w:sz w:val="24"/>
          <w:szCs w:val="24"/>
        </w:rPr>
      </w:pPr>
    </w:p>
    <w:p w14:paraId="2111CA97" w14:textId="77777777" w:rsidR="00503285" w:rsidRDefault="00503285" w:rsidP="009E3B13">
      <w:pPr>
        <w:ind w:hanging="427"/>
        <w:jc w:val="center"/>
        <w:rPr>
          <w:rFonts w:eastAsia="Times New Roman"/>
          <w:b/>
          <w:sz w:val="24"/>
          <w:szCs w:val="24"/>
        </w:rPr>
      </w:pPr>
    </w:p>
    <w:p w14:paraId="44C9D3B7" w14:textId="382C930A" w:rsidR="009E3B13" w:rsidRPr="006A08BC" w:rsidRDefault="0009778C" w:rsidP="009E3B13">
      <w:pPr>
        <w:ind w:hanging="427"/>
        <w:jc w:val="center"/>
        <w:rPr>
          <w:rFonts w:eastAsia="Times New Roman"/>
          <w:b/>
          <w:sz w:val="24"/>
          <w:szCs w:val="24"/>
        </w:rPr>
      </w:pPr>
      <w:r w:rsidRPr="006A08BC">
        <w:rPr>
          <w:rFonts w:eastAsia="Times New Roman"/>
          <w:b/>
          <w:sz w:val="24"/>
          <w:szCs w:val="24"/>
        </w:rPr>
        <w:t>Kamyon ve İş Makinası</w:t>
      </w:r>
      <w:r w:rsidR="009E3B13" w:rsidRPr="006A08BC">
        <w:rPr>
          <w:rFonts w:eastAsia="Times New Roman"/>
          <w:b/>
          <w:sz w:val="24"/>
          <w:szCs w:val="24"/>
        </w:rPr>
        <w:t xml:space="preserve"> Operatörlerinin Uyması Gereken Diğer Kurallar;</w:t>
      </w:r>
    </w:p>
    <w:p w14:paraId="2D3837DE" w14:textId="600C5F2A" w:rsidR="00503285" w:rsidRDefault="00503285" w:rsidP="009E3B13">
      <w:pPr>
        <w:ind w:hanging="427"/>
        <w:jc w:val="center"/>
        <w:rPr>
          <w:rFonts w:eastAsia="Times New Roman"/>
          <w:b/>
          <w:sz w:val="24"/>
          <w:szCs w:val="24"/>
        </w:rPr>
      </w:pPr>
    </w:p>
    <w:p w14:paraId="55ABC099" w14:textId="77777777" w:rsidR="004815DF" w:rsidRPr="006A08BC" w:rsidRDefault="004815DF" w:rsidP="009E3B13">
      <w:pPr>
        <w:ind w:hanging="427"/>
        <w:jc w:val="center"/>
        <w:rPr>
          <w:rFonts w:eastAsia="Times New Roman"/>
          <w:b/>
          <w:sz w:val="24"/>
          <w:szCs w:val="24"/>
        </w:rPr>
      </w:pPr>
    </w:p>
    <w:p w14:paraId="65983AB9" w14:textId="27B1CA29" w:rsidR="009E3B13" w:rsidRPr="006A08BC" w:rsidRDefault="0029130F" w:rsidP="00C64003">
      <w:pPr>
        <w:pStyle w:val="ListParagraph"/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 xml:space="preserve">Kamyon ve iş makinaları sadece </w:t>
      </w:r>
      <w:proofErr w:type="spellStart"/>
      <w:r w:rsidR="001D4FD0">
        <w:rPr>
          <w:rFonts w:eastAsia="Times New Roman"/>
          <w:sz w:val="24"/>
          <w:szCs w:val="24"/>
        </w:rPr>
        <w:t>isg</w:t>
      </w:r>
      <w:proofErr w:type="spellEnd"/>
      <w:r w:rsidR="001D4FD0">
        <w:rPr>
          <w:rFonts w:eastAsia="Times New Roman"/>
          <w:sz w:val="24"/>
          <w:szCs w:val="24"/>
        </w:rPr>
        <w:t xml:space="preserve"> tecrübeleri</w:t>
      </w:r>
      <w:r w:rsidRPr="006A08BC">
        <w:rPr>
          <w:rFonts w:eastAsia="Times New Roman"/>
          <w:sz w:val="24"/>
          <w:szCs w:val="24"/>
        </w:rPr>
        <w:t xml:space="preserve"> tarafından görevlendirilen gözcülerin</w:t>
      </w:r>
      <w:r w:rsidR="0009778C" w:rsidRPr="006A08BC">
        <w:rPr>
          <w:rFonts w:eastAsia="Times New Roman"/>
          <w:sz w:val="24"/>
          <w:szCs w:val="24"/>
        </w:rPr>
        <w:t xml:space="preserve"> refakatı ile giriş çıkış yapabilir.</w:t>
      </w:r>
    </w:p>
    <w:p w14:paraId="1C11BC80" w14:textId="77777777" w:rsidR="009E3B13" w:rsidRPr="006A08BC" w:rsidRDefault="0029130F" w:rsidP="00C64003">
      <w:pPr>
        <w:pStyle w:val="ListParagraph"/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 xml:space="preserve">Kamyon ile sahaya girildikten sonra kamyon motoru durudurulur. Anahtarı üzerinden alınır. </w:t>
      </w:r>
      <w:r w:rsidR="0009778C" w:rsidRPr="006A08BC">
        <w:rPr>
          <w:rFonts w:eastAsia="Times New Roman"/>
          <w:sz w:val="24"/>
          <w:szCs w:val="24"/>
        </w:rPr>
        <w:t xml:space="preserve">Teker altına takoz koyun. </w:t>
      </w:r>
      <w:r w:rsidR="00846556" w:rsidRPr="006A08BC">
        <w:rPr>
          <w:rFonts w:eastAsia="Times New Roman"/>
          <w:sz w:val="24"/>
          <w:szCs w:val="24"/>
        </w:rPr>
        <w:t>Yükleme bitene kadar yetkililerin be</w:t>
      </w:r>
      <w:r w:rsidR="0009778C" w:rsidRPr="006A08BC">
        <w:rPr>
          <w:rFonts w:eastAsia="Times New Roman"/>
          <w:sz w:val="24"/>
          <w:szCs w:val="24"/>
        </w:rPr>
        <w:t>lirttiği alanda durun.</w:t>
      </w:r>
    </w:p>
    <w:p w14:paraId="6F79468D" w14:textId="77777777" w:rsidR="009E3B13" w:rsidRPr="006A08BC" w:rsidRDefault="0009778C" w:rsidP="00C64003">
      <w:pPr>
        <w:pStyle w:val="ListParagraph"/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Şantiye ofis sahasında 10 km/saat hızı geçmeyiniz.</w:t>
      </w:r>
    </w:p>
    <w:p w14:paraId="1A947713" w14:textId="77777777" w:rsidR="0009778C" w:rsidRPr="006A08BC" w:rsidRDefault="0009778C" w:rsidP="00C64003">
      <w:pPr>
        <w:pStyle w:val="ListParagraph"/>
        <w:numPr>
          <w:ilvl w:val="0"/>
          <w:numId w:val="3"/>
        </w:numPr>
        <w:jc w:val="both"/>
        <w:rPr>
          <w:rFonts w:eastAsia="Times New Roman"/>
          <w:b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Sadece yaya giriş kapısından proje sahasına girin.</w:t>
      </w:r>
    </w:p>
    <w:p w14:paraId="4CA8E473" w14:textId="67BB42A2" w:rsidR="009E3B13" w:rsidRDefault="009E3B13" w:rsidP="008360D6">
      <w:pPr>
        <w:ind w:hanging="427"/>
        <w:jc w:val="both"/>
        <w:rPr>
          <w:rFonts w:eastAsia="Calibri"/>
          <w:b/>
          <w:bCs/>
          <w:sz w:val="24"/>
          <w:szCs w:val="24"/>
        </w:rPr>
      </w:pPr>
    </w:p>
    <w:p w14:paraId="0650F3BC" w14:textId="77777777" w:rsidR="009E3B13" w:rsidRPr="006A08BC" w:rsidRDefault="009E3B13" w:rsidP="009E3B13">
      <w:pPr>
        <w:ind w:hanging="427"/>
        <w:jc w:val="center"/>
        <w:rPr>
          <w:rFonts w:eastAsia="Calibri"/>
          <w:b/>
          <w:bCs/>
          <w:sz w:val="24"/>
          <w:szCs w:val="24"/>
        </w:rPr>
      </w:pPr>
      <w:r w:rsidRPr="006A08BC">
        <w:rPr>
          <w:rFonts w:eastAsia="Calibri"/>
          <w:b/>
          <w:bCs/>
          <w:sz w:val="24"/>
          <w:szCs w:val="24"/>
        </w:rPr>
        <w:t>Yangın Anında Yapılması Gerekenler;</w:t>
      </w:r>
    </w:p>
    <w:p w14:paraId="0645BA39" w14:textId="77777777" w:rsidR="00503285" w:rsidRPr="006A08BC" w:rsidRDefault="00503285" w:rsidP="009E3B13">
      <w:pPr>
        <w:ind w:hanging="427"/>
        <w:jc w:val="both"/>
        <w:rPr>
          <w:rFonts w:eastAsia="Calibri"/>
          <w:b/>
          <w:bCs/>
          <w:sz w:val="24"/>
          <w:szCs w:val="24"/>
        </w:rPr>
      </w:pPr>
    </w:p>
    <w:p w14:paraId="27F32D82" w14:textId="56FB53F5" w:rsidR="00C20BD6" w:rsidRPr="006A08BC" w:rsidRDefault="00916EC2" w:rsidP="00C20BD6">
      <w:pPr>
        <w:pStyle w:val="ListParagraph"/>
        <w:numPr>
          <w:ilvl w:val="0"/>
          <w:numId w:val="8"/>
        </w:numPr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Y</w:t>
      </w:r>
      <w:r w:rsidR="008253A4" w:rsidRPr="006A08BC">
        <w:rPr>
          <w:sz w:val="24"/>
          <w:szCs w:val="24"/>
        </w:rPr>
        <w:t>angın alarm butonuna basın ve</w:t>
      </w:r>
      <w:r>
        <w:rPr>
          <w:sz w:val="24"/>
          <w:szCs w:val="24"/>
        </w:rPr>
        <w:t xml:space="preserve"> yangın var diye bağırın.</w:t>
      </w:r>
    </w:p>
    <w:p w14:paraId="36918D87" w14:textId="77777777" w:rsidR="008253A4" w:rsidRPr="006A08BC" w:rsidRDefault="008253A4" w:rsidP="00C20BD6">
      <w:pPr>
        <w:pStyle w:val="ListParagraph"/>
        <w:numPr>
          <w:ilvl w:val="0"/>
          <w:numId w:val="8"/>
        </w:numPr>
        <w:jc w:val="both"/>
        <w:rPr>
          <w:rFonts w:eastAsia="Calibri"/>
          <w:bCs/>
          <w:sz w:val="24"/>
          <w:szCs w:val="24"/>
        </w:rPr>
      </w:pPr>
      <w:r w:rsidRPr="006A08BC">
        <w:rPr>
          <w:sz w:val="24"/>
          <w:szCs w:val="24"/>
          <w:lang w:val="de-DE"/>
        </w:rPr>
        <w:t>Derhal acil durum toplanma bölgesine gidin ve yöneticilerin vereceği talimat doğrultusunda hareket edin.</w:t>
      </w:r>
    </w:p>
    <w:p w14:paraId="5EF62F7F" w14:textId="77777777" w:rsidR="009E3B13" w:rsidRPr="006A08BC" w:rsidRDefault="009E3B13" w:rsidP="000A4A30">
      <w:pPr>
        <w:ind w:left="357" w:firstLine="357"/>
        <w:jc w:val="center"/>
        <w:rPr>
          <w:rFonts w:eastAsia="Calibri"/>
          <w:b/>
          <w:bCs/>
          <w:sz w:val="24"/>
          <w:szCs w:val="24"/>
        </w:rPr>
      </w:pPr>
      <w:r w:rsidRPr="006A08BC">
        <w:rPr>
          <w:rFonts w:eastAsia="Calibri"/>
          <w:b/>
          <w:bCs/>
          <w:sz w:val="24"/>
          <w:szCs w:val="24"/>
        </w:rPr>
        <w:t>Deprem Anında Yapılması Gerekenler;</w:t>
      </w:r>
    </w:p>
    <w:p w14:paraId="15780679" w14:textId="090B6F4F" w:rsidR="00C20BD6" w:rsidRPr="006A08BC" w:rsidRDefault="00C20BD6" w:rsidP="00C20BD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6A08BC">
        <w:rPr>
          <w:sz w:val="24"/>
          <w:szCs w:val="24"/>
        </w:rPr>
        <w:t xml:space="preserve">Panik yapmayın. </w:t>
      </w:r>
    </w:p>
    <w:p w14:paraId="389D1305" w14:textId="77777777" w:rsidR="00C20BD6" w:rsidRPr="006A08BC" w:rsidRDefault="004B7DDD" w:rsidP="00C20BD6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de-DE"/>
        </w:rPr>
      </w:pPr>
      <w:r w:rsidRPr="006A08BC">
        <w:rPr>
          <w:sz w:val="24"/>
          <w:szCs w:val="24"/>
          <w:lang w:val="de-DE"/>
        </w:rPr>
        <w:t xml:space="preserve">Deprem olduğunda bir binanın içindeyseniz </w:t>
      </w:r>
      <w:r w:rsidR="008C0414" w:rsidRPr="006A08BC">
        <w:rPr>
          <w:sz w:val="24"/>
          <w:szCs w:val="24"/>
          <w:lang w:val="de-DE"/>
        </w:rPr>
        <w:t xml:space="preserve">en sağlam görünen yapının yanına yada altına sığının </w:t>
      </w:r>
      <w:r w:rsidRPr="006A08BC">
        <w:rPr>
          <w:sz w:val="24"/>
          <w:szCs w:val="24"/>
          <w:lang w:val="de-DE"/>
        </w:rPr>
        <w:t xml:space="preserve">ve üzerinize herhangi bir cisim düşmemesi için tedbir alın. Eğer şantiye dışındaysanız orada kalın, ancak binalardan, inşaatlardan ve havai hatlardan uzak durun. </w:t>
      </w:r>
    </w:p>
    <w:p w14:paraId="7CEF7018" w14:textId="77777777" w:rsidR="004B7DDD" w:rsidRPr="006A08BC" w:rsidRDefault="004B7DDD" w:rsidP="00C20BD6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de-DE"/>
        </w:rPr>
      </w:pPr>
      <w:r w:rsidRPr="006A08BC">
        <w:rPr>
          <w:sz w:val="24"/>
          <w:szCs w:val="24"/>
          <w:lang w:val="de-DE"/>
        </w:rPr>
        <w:t xml:space="preserve">Deprem geçtikten sonra acil durum toplanma bölgesine gidin ve yöneticilerin vereceği talimat doğrultusunda hareket edin. </w:t>
      </w:r>
    </w:p>
    <w:p w14:paraId="08AC3B4A" w14:textId="77777777" w:rsidR="009E3B13" w:rsidRDefault="009E3B13" w:rsidP="000A4A30">
      <w:pPr>
        <w:ind w:left="357" w:firstLine="357"/>
        <w:jc w:val="both"/>
        <w:rPr>
          <w:rFonts w:eastAsia="Calibri"/>
          <w:b/>
          <w:bCs/>
          <w:sz w:val="24"/>
          <w:szCs w:val="24"/>
        </w:rPr>
      </w:pPr>
    </w:p>
    <w:p w14:paraId="526B2F05" w14:textId="77777777" w:rsidR="009E3B13" w:rsidRPr="006A08BC" w:rsidRDefault="009E3B13" w:rsidP="000A4A30">
      <w:pPr>
        <w:ind w:left="357" w:firstLine="357"/>
        <w:jc w:val="center"/>
        <w:rPr>
          <w:rFonts w:eastAsia="Calibri"/>
          <w:b/>
          <w:bCs/>
          <w:sz w:val="24"/>
          <w:szCs w:val="24"/>
        </w:rPr>
      </w:pPr>
      <w:r w:rsidRPr="006A08BC">
        <w:rPr>
          <w:rFonts w:eastAsia="Calibri"/>
          <w:b/>
          <w:bCs/>
          <w:sz w:val="24"/>
          <w:szCs w:val="24"/>
        </w:rPr>
        <w:t>Herhangi bir Kaza Anında Yapılması Gerekenler;</w:t>
      </w:r>
    </w:p>
    <w:p w14:paraId="74F7A1F0" w14:textId="77777777" w:rsidR="009E3B13" w:rsidRPr="006A08BC" w:rsidRDefault="009E3B13" w:rsidP="000A4A30">
      <w:pPr>
        <w:ind w:left="357" w:firstLine="357"/>
        <w:jc w:val="center"/>
        <w:rPr>
          <w:rFonts w:eastAsia="Calibri"/>
          <w:b/>
          <w:bCs/>
          <w:sz w:val="24"/>
          <w:szCs w:val="24"/>
        </w:rPr>
      </w:pPr>
    </w:p>
    <w:p w14:paraId="5B0C6D32" w14:textId="0CC2CD15" w:rsidR="00C20BD6" w:rsidRPr="006A08BC" w:rsidRDefault="00C20BD6" w:rsidP="00C20BD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6A08BC">
        <w:rPr>
          <w:sz w:val="24"/>
          <w:szCs w:val="24"/>
        </w:rPr>
        <w:t xml:space="preserve">Panik yapmayın. </w:t>
      </w:r>
    </w:p>
    <w:p w14:paraId="06C5FE7E" w14:textId="77777777" w:rsidR="00C20BD6" w:rsidRPr="006A08BC" w:rsidRDefault="008C0414" w:rsidP="00C20BD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6A08BC">
        <w:rPr>
          <w:sz w:val="24"/>
          <w:szCs w:val="24"/>
        </w:rPr>
        <w:t>A</w:t>
      </w:r>
      <w:r w:rsidR="00AF1EA1" w:rsidRPr="006A08BC">
        <w:rPr>
          <w:sz w:val="24"/>
          <w:szCs w:val="24"/>
        </w:rPr>
        <w:t>cil durum listesin</w:t>
      </w:r>
      <w:r w:rsidRPr="006A08BC">
        <w:rPr>
          <w:sz w:val="24"/>
          <w:szCs w:val="24"/>
        </w:rPr>
        <w:t>deki kişilere haber verin.</w:t>
      </w:r>
    </w:p>
    <w:p w14:paraId="74C0EDC1" w14:textId="782A9FA4" w:rsidR="00C20BD6" w:rsidRDefault="00AF1EA1" w:rsidP="00C20BD6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6A08BC">
        <w:rPr>
          <w:sz w:val="24"/>
          <w:szCs w:val="24"/>
        </w:rPr>
        <w:t xml:space="preserve">Yaralanmalı bir iş kazası meydana geldiğinde ilkyardım ekibinin olay mahalline gelmesini sağlayın. </w:t>
      </w:r>
    </w:p>
    <w:p w14:paraId="163B5655" w14:textId="4E8F3316" w:rsidR="004815DF" w:rsidRDefault="004815DF" w:rsidP="004815DF">
      <w:pPr>
        <w:jc w:val="both"/>
        <w:rPr>
          <w:sz w:val="24"/>
          <w:szCs w:val="24"/>
        </w:rPr>
      </w:pPr>
    </w:p>
    <w:p w14:paraId="66A7ACC1" w14:textId="4174A260" w:rsidR="004815DF" w:rsidRDefault="004815DF" w:rsidP="004815DF">
      <w:pPr>
        <w:jc w:val="both"/>
        <w:rPr>
          <w:sz w:val="24"/>
          <w:szCs w:val="24"/>
        </w:rPr>
      </w:pPr>
    </w:p>
    <w:p w14:paraId="3286088E" w14:textId="77777777" w:rsidR="004815DF" w:rsidRPr="004815DF" w:rsidRDefault="004815DF" w:rsidP="004815DF">
      <w:pPr>
        <w:jc w:val="both"/>
        <w:rPr>
          <w:sz w:val="24"/>
          <w:szCs w:val="24"/>
        </w:rPr>
      </w:pPr>
    </w:p>
    <w:p w14:paraId="2D9FC5CE" w14:textId="77777777" w:rsidR="009E3B13" w:rsidRPr="006A08BC" w:rsidRDefault="009E3B13" w:rsidP="009E3B13">
      <w:pPr>
        <w:ind w:left="360"/>
        <w:rPr>
          <w:rFonts w:eastAsia="Calibri"/>
          <w:bCs/>
          <w:sz w:val="24"/>
          <w:szCs w:val="24"/>
        </w:rPr>
      </w:pPr>
    </w:p>
    <w:p w14:paraId="657443FA" w14:textId="05468DE4" w:rsidR="009E3B13" w:rsidRPr="006A08BC" w:rsidRDefault="009E3B13" w:rsidP="009E3B13">
      <w:pPr>
        <w:ind w:left="360"/>
        <w:jc w:val="center"/>
        <w:rPr>
          <w:rFonts w:eastAsia="Calibri"/>
          <w:b/>
          <w:bCs/>
          <w:sz w:val="24"/>
          <w:szCs w:val="24"/>
        </w:rPr>
      </w:pPr>
      <w:r w:rsidRPr="006A08BC">
        <w:rPr>
          <w:rFonts w:eastAsia="Calibri"/>
          <w:b/>
          <w:bCs/>
          <w:sz w:val="24"/>
          <w:szCs w:val="24"/>
        </w:rPr>
        <w:t>Acil Bir Durumda Aranacak Kişiler;</w:t>
      </w:r>
    </w:p>
    <w:p w14:paraId="3860CD59" w14:textId="3D2A8BCA" w:rsidR="009E3B13" w:rsidRPr="006A08BC" w:rsidRDefault="009E3B13" w:rsidP="009E3B13">
      <w:pPr>
        <w:ind w:left="360"/>
        <w:jc w:val="center"/>
        <w:rPr>
          <w:rFonts w:eastAsia="Calibri"/>
          <w:b/>
          <w:bCs/>
          <w:sz w:val="24"/>
          <w:szCs w:val="24"/>
        </w:rPr>
      </w:pPr>
    </w:p>
    <w:p w14:paraId="74B2AF03" w14:textId="4D31609E" w:rsidR="009E3B13" w:rsidRPr="006A08BC" w:rsidRDefault="008C0414" w:rsidP="009E3B13">
      <w:pPr>
        <w:ind w:left="360"/>
        <w:rPr>
          <w:rFonts w:eastAsia="Calibri"/>
          <w:bCs/>
          <w:sz w:val="24"/>
          <w:szCs w:val="24"/>
        </w:rPr>
      </w:pPr>
      <w:r w:rsidRPr="006A08BC">
        <w:rPr>
          <w:rFonts w:eastAsia="Calibri"/>
          <w:bCs/>
          <w:sz w:val="24"/>
          <w:szCs w:val="24"/>
        </w:rPr>
        <w:t xml:space="preserve">Şantiye </w:t>
      </w:r>
      <w:proofErr w:type="gramStart"/>
      <w:r w:rsidRPr="006A08BC">
        <w:rPr>
          <w:rFonts w:eastAsia="Calibri"/>
          <w:bCs/>
          <w:sz w:val="24"/>
          <w:szCs w:val="24"/>
        </w:rPr>
        <w:t xml:space="preserve">Şefi </w:t>
      </w:r>
      <w:r w:rsidR="001D4FD0">
        <w:rPr>
          <w:rFonts w:eastAsia="Calibri"/>
          <w:bCs/>
          <w:sz w:val="24"/>
          <w:szCs w:val="24"/>
        </w:rPr>
        <w:t>.</w:t>
      </w:r>
      <w:proofErr w:type="gramEnd"/>
      <w:r w:rsidRPr="006A08BC">
        <w:rPr>
          <w:rFonts w:eastAsia="Calibri"/>
          <w:bCs/>
          <w:sz w:val="24"/>
          <w:szCs w:val="24"/>
        </w:rPr>
        <w:t xml:space="preserve"> </w:t>
      </w:r>
      <w:r w:rsidR="0065040C" w:rsidRPr="006A08BC">
        <w:rPr>
          <w:rFonts w:eastAsia="Calibri"/>
          <w:bCs/>
          <w:sz w:val="24"/>
          <w:szCs w:val="24"/>
        </w:rPr>
        <w:t xml:space="preserve">                                                      </w:t>
      </w:r>
      <w:r w:rsidRPr="006A08BC">
        <w:rPr>
          <w:rFonts w:eastAsia="Calibri"/>
          <w:bCs/>
          <w:sz w:val="24"/>
          <w:szCs w:val="24"/>
        </w:rPr>
        <w:t xml:space="preserve">: </w:t>
      </w:r>
      <w:r w:rsidR="001D4FD0">
        <w:rPr>
          <w:rFonts w:eastAsia="Calibri"/>
          <w:bCs/>
          <w:sz w:val="24"/>
          <w:szCs w:val="24"/>
        </w:rPr>
        <w:t>………………….</w:t>
      </w:r>
      <w:r w:rsidR="0065040C" w:rsidRPr="006A08BC">
        <w:rPr>
          <w:rFonts w:eastAsia="Calibri"/>
          <w:bCs/>
          <w:sz w:val="24"/>
          <w:szCs w:val="24"/>
        </w:rPr>
        <w:t xml:space="preserve"> </w:t>
      </w:r>
    </w:p>
    <w:p w14:paraId="05F10493" w14:textId="2042D947" w:rsidR="009E3B13" w:rsidRPr="006A08BC" w:rsidRDefault="008C0414" w:rsidP="009E3B13">
      <w:pPr>
        <w:ind w:left="360"/>
        <w:rPr>
          <w:rFonts w:eastAsia="Calibri"/>
          <w:bCs/>
          <w:sz w:val="24"/>
          <w:szCs w:val="24"/>
        </w:rPr>
      </w:pPr>
      <w:r w:rsidRPr="006A08BC">
        <w:rPr>
          <w:rFonts w:eastAsia="Calibri"/>
          <w:bCs/>
          <w:sz w:val="24"/>
          <w:szCs w:val="24"/>
        </w:rPr>
        <w:t xml:space="preserve">Saha </w:t>
      </w:r>
      <w:proofErr w:type="gramStart"/>
      <w:r w:rsidRPr="006A08BC">
        <w:rPr>
          <w:rFonts w:eastAsia="Calibri"/>
          <w:bCs/>
          <w:sz w:val="24"/>
          <w:szCs w:val="24"/>
        </w:rPr>
        <w:t xml:space="preserve">Sorumlusu </w:t>
      </w:r>
      <w:r w:rsidR="001D4FD0">
        <w:rPr>
          <w:rFonts w:eastAsia="Calibri"/>
          <w:bCs/>
          <w:sz w:val="24"/>
          <w:szCs w:val="24"/>
        </w:rPr>
        <w:t>.</w:t>
      </w:r>
      <w:proofErr w:type="gramEnd"/>
      <w:r w:rsidRPr="006A08BC">
        <w:rPr>
          <w:rFonts w:eastAsia="Calibri"/>
          <w:bCs/>
          <w:sz w:val="24"/>
          <w:szCs w:val="24"/>
        </w:rPr>
        <w:t xml:space="preserve"> </w:t>
      </w:r>
      <w:r w:rsidR="0065040C" w:rsidRPr="006A08BC">
        <w:rPr>
          <w:rFonts w:eastAsia="Calibri"/>
          <w:bCs/>
          <w:sz w:val="24"/>
          <w:szCs w:val="24"/>
        </w:rPr>
        <w:t xml:space="preserve">                                   </w:t>
      </w:r>
      <w:r w:rsidRPr="006A08BC">
        <w:rPr>
          <w:rFonts w:eastAsia="Calibri"/>
          <w:bCs/>
          <w:sz w:val="24"/>
          <w:szCs w:val="24"/>
        </w:rPr>
        <w:t>:</w:t>
      </w:r>
      <w:r w:rsidR="0065040C" w:rsidRPr="006A08BC">
        <w:rPr>
          <w:rFonts w:eastAsia="Calibri"/>
          <w:bCs/>
          <w:sz w:val="24"/>
          <w:szCs w:val="24"/>
        </w:rPr>
        <w:t xml:space="preserve"> </w:t>
      </w:r>
      <w:r w:rsidR="001D4FD0">
        <w:rPr>
          <w:rFonts w:eastAsia="Calibri"/>
          <w:bCs/>
          <w:sz w:val="24"/>
          <w:szCs w:val="24"/>
        </w:rPr>
        <w:t>…………………..</w:t>
      </w:r>
      <w:r w:rsidR="0065040C" w:rsidRPr="006A08BC">
        <w:rPr>
          <w:rFonts w:eastAsia="Calibri"/>
          <w:bCs/>
          <w:sz w:val="24"/>
          <w:szCs w:val="24"/>
        </w:rPr>
        <w:t xml:space="preserve"> </w:t>
      </w:r>
    </w:p>
    <w:p w14:paraId="0A491FE5" w14:textId="140CD230" w:rsidR="009E3B13" w:rsidRPr="006A08BC" w:rsidRDefault="008C0414" w:rsidP="009E3B13">
      <w:pPr>
        <w:ind w:left="360"/>
        <w:rPr>
          <w:rFonts w:eastAsia="Calibri"/>
          <w:bCs/>
          <w:sz w:val="24"/>
          <w:szCs w:val="24"/>
        </w:rPr>
      </w:pPr>
      <w:r w:rsidRPr="006A08BC">
        <w:rPr>
          <w:rFonts w:eastAsia="Calibri"/>
          <w:bCs/>
          <w:sz w:val="24"/>
          <w:szCs w:val="24"/>
        </w:rPr>
        <w:t xml:space="preserve">İş Güvenliği Sorumlusu ve İlk </w:t>
      </w:r>
      <w:proofErr w:type="gramStart"/>
      <w:r w:rsidRPr="006A08BC">
        <w:rPr>
          <w:rFonts w:eastAsia="Calibri"/>
          <w:bCs/>
          <w:sz w:val="24"/>
          <w:szCs w:val="24"/>
        </w:rPr>
        <w:t xml:space="preserve">Yardımcı </w:t>
      </w:r>
      <w:r w:rsidR="001D4FD0">
        <w:rPr>
          <w:rFonts w:eastAsia="Calibri"/>
          <w:bCs/>
          <w:sz w:val="24"/>
          <w:szCs w:val="24"/>
        </w:rPr>
        <w:t>.</w:t>
      </w:r>
      <w:proofErr w:type="gramEnd"/>
      <w:r w:rsidRPr="006A08BC">
        <w:rPr>
          <w:rFonts w:eastAsia="Calibri"/>
          <w:bCs/>
          <w:sz w:val="24"/>
          <w:szCs w:val="24"/>
        </w:rPr>
        <w:t xml:space="preserve"> </w:t>
      </w:r>
      <w:r w:rsidR="0065040C" w:rsidRPr="006A08BC">
        <w:rPr>
          <w:rFonts w:eastAsia="Calibri"/>
          <w:bCs/>
          <w:sz w:val="24"/>
          <w:szCs w:val="24"/>
        </w:rPr>
        <w:t xml:space="preserve">      </w:t>
      </w:r>
      <w:r w:rsidRPr="006A08BC">
        <w:rPr>
          <w:rFonts w:eastAsia="Calibri"/>
          <w:bCs/>
          <w:sz w:val="24"/>
          <w:szCs w:val="24"/>
        </w:rPr>
        <w:t xml:space="preserve">: </w:t>
      </w:r>
      <w:r w:rsidR="001D4FD0">
        <w:rPr>
          <w:rFonts w:eastAsia="Calibri"/>
          <w:bCs/>
          <w:sz w:val="24"/>
          <w:szCs w:val="24"/>
        </w:rPr>
        <w:t>…………………</w:t>
      </w:r>
    </w:p>
    <w:p w14:paraId="32595947" w14:textId="56648B15" w:rsidR="0065040C" w:rsidRPr="006A08BC" w:rsidRDefault="0065040C" w:rsidP="0065040C">
      <w:pPr>
        <w:ind w:left="360"/>
        <w:rPr>
          <w:rFonts w:eastAsia="Calibri"/>
          <w:bCs/>
          <w:sz w:val="24"/>
          <w:szCs w:val="24"/>
        </w:rPr>
      </w:pPr>
      <w:r w:rsidRPr="006A08BC">
        <w:rPr>
          <w:rFonts w:eastAsia="Calibri"/>
          <w:bCs/>
          <w:sz w:val="24"/>
          <w:szCs w:val="24"/>
        </w:rPr>
        <w:t xml:space="preserve">İş Güvenliği Sorumlusu ve İlk </w:t>
      </w:r>
      <w:proofErr w:type="gramStart"/>
      <w:r w:rsidRPr="006A08BC">
        <w:rPr>
          <w:rFonts w:eastAsia="Calibri"/>
          <w:bCs/>
          <w:sz w:val="24"/>
          <w:szCs w:val="24"/>
        </w:rPr>
        <w:t xml:space="preserve">Yardımcı </w:t>
      </w:r>
      <w:r w:rsidR="001D4FD0">
        <w:rPr>
          <w:rFonts w:eastAsia="Calibri"/>
          <w:bCs/>
          <w:sz w:val="24"/>
          <w:szCs w:val="24"/>
        </w:rPr>
        <w:t>.</w:t>
      </w:r>
      <w:proofErr w:type="gramEnd"/>
      <w:r w:rsidRPr="006A08BC">
        <w:rPr>
          <w:rFonts w:eastAsia="Calibri"/>
          <w:bCs/>
          <w:sz w:val="24"/>
          <w:szCs w:val="24"/>
        </w:rPr>
        <w:t xml:space="preserve"> : </w:t>
      </w:r>
      <w:r w:rsidR="001D4FD0">
        <w:rPr>
          <w:rFonts w:eastAsia="Calibri"/>
          <w:bCs/>
          <w:sz w:val="24"/>
          <w:szCs w:val="24"/>
        </w:rPr>
        <w:t>……………….</w:t>
      </w:r>
      <w:r w:rsidRPr="006A08BC">
        <w:rPr>
          <w:rFonts w:eastAsia="Calibri"/>
          <w:bCs/>
          <w:sz w:val="24"/>
          <w:szCs w:val="24"/>
        </w:rPr>
        <w:t xml:space="preserve"> </w:t>
      </w:r>
    </w:p>
    <w:p w14:paraId="28C2BE67" w14:textId="00633F98" w:rsidR="008C0414" w:rsidRPr="006A08BC" w:rsidRDefault="008C0414" w:rsidP="000A4A30">
      <w:pPr>
        <w:ind w:left="-284"/>
        <w:rPr>
          <w:rFonts w:eastAsia="Calibri"/>
          <w:bCs/>
          <w:sz w:val="24"/>
          <w:szCs w:val="24"/>
        </w:rPr>
      </w:pPr>
    </w:p>
    <w:p w14:paraId="520F4571" w14:textId="37293AA0" w:rsidR="009E3B13" w:rsidRPr="006A08BC" w:rsidRDefault="009E3B13" w:rsidP="000A4A30">
      <w:pPr>
        <w:rPr>
          <w:rFonts w:eastAsia="Calibri"/>
          <w:bCs/>
          <w:sz w:val="24"/>
          <w:szCs w:val="24"/>
        </w:rPr>
      </w:pPr>
    </w:p>
    <w:p w14:paraId="0890D88F" w14:textId="0DD00C71" w:rsidR="00A8245A" w:rsidRDefault="00A8245A" w:rsidP="00C64003">
      <w:pPr>
        <w:jc w:val="both"/>
        <w:rPr>
          <w:rFonts w:eastAsia="Calibri"/>
          <w:b/>
          <w:bCs/>
          <w:sz w:val="24"/>
          <w:szCs w:val="24"/>
        </w:rPr>
      </w:pPr>
    </w:p>
    <w:p w14:paraId="017A1589" w14:textId="77777777" w:rsidR="004815DF" w:rsidRDefault="004815DF" w:rsidP="00C64003">
      <w:pPr>
        <w:jc w:val="both"/>
        <w:rPr>
          <w:rFonts w:eastAsia="Calibri"/>
          <w:b/>
          <w:bCs/>
          <w:sz w:val="24"/>
          <w:szCs w:val="24"/>
        </w:rPr>
      </w:pPr>
    </w:p>
    <w:p w14:paraId="4410CEB0" w14:textId="0AEEDC94" w:rsidR="000A4A30" w:rsidRPr="006A08BC" w:rsidRDefault="004904C8" w:rsidP="00C64003">
      <w:pPr>
        <w:jc w:val="both"/>
        <w:rPr>
          <w:rFonts w:eastAsia="Calibri"/>
          <w:b/>
          <w:bCs/>
          <w:sz w:val="24"/>
          <w:szCs w:val="24"/>
        </w:rPr>
      </w:pPr>
      <w:r w:rsidRPr="006A08BC">
        <w:rPr>
          <w:rFonts w:eastAsia="Calibri"/>
          <w:b/>
          <w:bCs/>
          <w:sz w:val="24"/>
          <w:szCs w:val="24"/>
        </w:rPr>
        <w:t xml:space="preserve">YUKARIDA BELİRTİLEN TÜM BİLGİLERİ </w:t>
      </w:r>
      <w:r w:rsidR="00C64003" w:rsidRPr="006A08BC">
        <w:rPr>
          <w:rFonts w:eastAsia="Calibri"/>
          <w:b/>
          <w:bCs/>
          <w:sz w:val="24"/>
          <w:szCs w:val="24"/>
        </w:rPr>
        <w:t xml:space="preserve">DİNLEDİM, OKUDUM, </w:t>
      </w:r>
      <w:r w:rsidRPr="006A08BC">
        <w:rPr>
          <w:rFonts w:eastAsia="Calibri"/>
          <w:b/>
          <w:bCs/>
          <w:sz w:val="24"/>
          <w:szCs w:val="24"/>
        </w:rPr>
        <w:t>ANLADIM VE ANLATILAN KURALLARA UYACAĞIMI TAAHHÜT EDİYORUM.</w:t>
      </w:r>
      <w:r w:rsidR="00C84892" w:rsidRPr="006A08BC">
        <w:rPr>
          <w:rFonts w:eastAsia="Calibri"/>
          <w:b/>
          <w:bCs/>
          <w:sz w:val="24"/>
          <w:szCs w:val="24"/>
        </w:rPr>
        <w:t xml:space="preserve"> </w:t>
      </w:r>
    </w:p>
    <w:p w14:paraId="53D614B9" w14:textId="77777777" w:rsidR="00F07731" w:rsidRPr="006A08BC" w:rsidRDefault="00C84892" w:rsidP="00C64003">
      <w:pPr>
        <w:jc w:val="both"/>
        <w:rPr>
          <w:sz w:val="24"/>
          <w:szCs w:val="24"/>
        </w:rPr>
      </w:pPr>
      <w:r w:rsidRPr="006A08BC">
        <w:rPr>
          <w:rFonts w:eastAsia="Calibri"/>
          <w:b/>
          <w:bCs/>
          <w:sz w:val="24"/>
          <w:szCs w:val="24"/>
        </w:rPr>
        <w:t xml:space="preserve">BU EVRAĞIN BİR KOPYASINI </w:t>
      </w:r>
      <w:r w:rsidR="00C64003" w:rsidRPr="006A08BC">
        <w:rPr>
          <w:rFonts w:eastAsia="Calibri"/>
          <w:b/>
          <w:bCs/>
          <w:sz w:val="24"/>
          <w:szCs w:val="24"/>
        </w:rPr>
        <w:t xml:space="preserve">DA TESLİM </w:t>
      </w:r>
      <w:r w:rsidRPr="006A08BC">
        <w:rPr>
          <w:rFonts w:eastAsia="Calibri"/>
          <w:b/>
          <w:bCs/>
          <w:sz w:val="24"/>
          <w:szCs w:val="24"/>
        </w:rPr>
        <w:t>ALDIM.</w:t>
      </w:r>
    </w:p>
    <w:p w14:paraId="56E5CE6E" w14:textId="77777777" w:rsidR="00F07731" w:rsidRPr="006A08BC" w:rsidRDefault="00F07731" w:rsidP="008360D6">
      <w:pPr>
        <w:rPr>
          <w:sz w:val="24"/>
          <w:szCs w:val="24"/>
        </w:rPr>
      </w:pPr>
    </w:p>
    <w:p w14:paraId="492D27E7" w14:textId="77777777" w:rsidR="00F07731" w:rsidRPr="006A08BC" w:rsidRDefault="004904C8" w:rsidP="008360D6">
      <w:pPr>
        <w:tabs>
          <w:tab w:val="left" w:pos="1340"/>
        </w:tabs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Ad</w:t>
      </w:r>
      <w:r w:rsidR="008360D6" w:rsidRPr="006A08BC">
        <w:rPr>
          <w:rFonts w:eastAsia="Times New Roman"/>
          <w:sz w:val="24"/>
          <w:szCs w:val="24"/>
        </w:rPr>
        <w:t xml:space="preserve"> Soyadı </w:t>
      </w:r>
      <w:r w:rsidRPr="006A08BC">
        <w:rPr>
          <w:sz w:val="24"/>
          <w:szCs w:val="24"/>
        </w:rPr>
        <w:tab/>
      </w:r>
      <w:r w:rsidRPr="006A08BC">
        <w:rPr>
          <w:rFonts w:eastAsia="Times New Roman"/>
          <w:sz w:val="24"/>
          <w:szCs w:val="24"/>
        </w:rPr>
        <w:t>:</w:t>
      </w:r>
    </w:p>
    <w:p w14:paraId="6460AFDE" w14:textId="77777777" w:rsidR="00C64003" w:rsidRPr="006A08BC" w:rsidRDefault="00C64003" w:rsidP="008360D6">
      <w:pPr>
        <w:tabs>
          <w:tab w:val="left" w:pos="1340"/>
        </w:tabs>
        <w:rPr>
          <w:sz w:val="24"/>
          <w:szCs w:val="24"/>
        </w:rPr>
      </w:pPr>
    </w:p>
    <w:p w14:paraId="6C47C784" w14:textId="77777777" w:rsidR="00F07731" w:rsidRPr="006A08BC" w:rsidRDefault="004904C8" w:rsidP="008360D6">
      <w:pPr>
        <w:tabs>
          <w:tab w:val="left" w:pos="1340"/>
        </w:tabs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Tarih</w:t>
      </w:r>
      <w:r w:rsidRPr="006A08BC">
        <w:rPr>
          <w:sz w:val="24"/>
          <w:szCs w:val="24"/>
        </w:rPr>
        <w:tab/>
      </w:r>
      <w:r w:rsidRPr="006A08BC">
        <w:rPr>
          <w:rFonts w:eastAsia="Times New Roman"/>
          <w:sz w:val="24"/>
          <w:szCs w:val="24"/>
        </w:rPr>
        <w:t>:</w:t>
      </w:r>
    </w:p>
    <w:p w14:paraId="18BDF410" w14:textId="77777777" w:rsidR="00C64003" w:rsidRPr="006A08BC" w:rsidRDefault="00C64003" w:rsidP="008360D6">
      <w:pPr>
        <w:tabs>
          <w:tab w:val="left" w:pos="1340"/>
        </w:tabs>
        <w:rPr>
          <w:sz w:val="24"/>
          <w:szCs w:val="24"/>
        </w:rPr>
      </w:pPr>
    </w:p>
    <w:p w14:paraId="4A48CCDF" w14:textId="77777777" w:rsidR="00F07731" w:rsidRPr="006A08BC" w:rsidRDefault="004904C8" w:rsidP="008360D6">
      <w:pPr>
        <w:tabs>
          <w:tab w:val="left" w:pos="1280"/>
        </w:tabs>
        <w:rPr>
          <w:rFonts w:eastAsia="Times New Roman"/>
          <w:sz w:val="24"/>
          <w:szCs w:val="24"/>
        </w:rPr>
      </w:pPr>
      <w:r w:rsidRPr="006A08BC">
        <w:rPr>
          <w:rFonts w:eastAsia="Times New Roman"/>
          <w:sz w:val="24"/>
          <w:szCs w:val="24"/>
        </w:rPr>
        <w:t>İmza</w:t>
      </w:r>
      <w:r w:rsidRPr="006A08BC">
        <w:rPr>
          <w:sz w:val="24"/>
          <w:szCs w:val="24"/>
        </w:rPr>
        <w:tab/>
      </w:r>
      <w:r w:rsidR="009E3B13" w:rsidRPr="006A08BC">
        <w:rPr>
          <w:sz w:val="24"/>
          <w:szCs w:val="24"/>
        </w:rPr>
        <w:t xml:space="preserve"> </w:t>
      </w:r>
      <w:r w:rsidRPr="006A08BC">
        <w:rPr>
          <w:rFonts w:eastAsia="Times New Roman"/>
          <w:sz w:val="24"/>
          <w:szCs w:val="24"/>
        </w:rPr>
        <w:t>:</w:t>
      </w:r>
    </w:p>
    <w:sectPr w:rsidR="00F07731" w:rsidRPr="006A08BC" w:rsidSect="005145D1">
      <w:headerReference w:type="default" r:id="rId8"/>
      <w:footerReference w:type="default" r:id="rId9"/>
      <w:pgSz w:w="11900" w:h="16838"/>
      <w:pgMar w:top="567" w:right="726" w:bottom="1135" w:left="851" w:header="579" w:footer="0" w:gutter="0"/>
      <w:cols w:space="708" w:equalWidth="0">
        <w:col w:w="101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959B" w14:textId="77777777" w:rsidR="00F6665E" w:rsidRDefault="00F6665E" w:rsidP="009E3B13">
      <w:r>
        <w:separator/>
      </w:r>
    </w:p>
  </w:endnote>
  <w:endnote w:type="continuationSeparator" w:id="0">
    <w:p w14:paraId="35CC3CA9" w14:textId="77777777" w:rsidR="00F6665E" w:rsidRDefault="00F6665E" w:rsidP="009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0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EDF8A" w14:textId="77777777" w:rsidR="00F024DA" w:rsidRPr="006A08BC" w:rsidRDefault="00F024DA" w:rsidP="006A08BC">
        <w:pPr>
          <w:rPr>
            <w:b/>
            <w:sz w:val="24"/>
            <w:szCs w:val="24"/>
          </w:rPr>
        </w:pPr>
        <w:r w:rsidRPr="006A08BC">
          <w:rPr>
            <w:rFonts w:eastAsia="Calibri"/>
            <w:b/>
            <w:sz w:val="24"/>
            <w:szCs w:val="24"/>
          </w:rPr>
          <w:t>Belirtilen kurallara göstereceğiniz özenden dolayı şimdiden teşekkür ederiz.</w:t>
        </w:r>
      </w:p>
      <w:p w14:paraId="3D6ACFF1" w14:textId="731313DC" w:rsidR="00F024DA" w:rsidRDefault="00F024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B819D5" w14:textId="77777777" w:rsidR="00F024DA" w:rsidRDefault="00F0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F716" w14:textId="77777777" w:rsidR="00F6665E" w:rsidRDefault="00F6665E" w:rsidP="009E3B13">
      <w:r>
        <w:separator/>
      </w:r>
    </w:p>
  </w:footnote>
  <w:footnote w:type="continuationSeparator" w:id="0">
    <w:p w14:paraId="3E92D59B" w14:textId="77777777" w:rsidR="00F6665E" w:rsidRDefault="00F6665E" w:rsidP="009E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E68D" w14:textId="5D4438AB" w:rsidR="00F024DA" w:rsidRPr="005145D1" w:rsidRDefault="005145D1" w:rsidP="005145D1">
    <w:pPr>
      <w:pStyle w:val="Header"/>
      <w:jc w:val="center"/>
    </w:pPr>
    <w:r>
      <w:rPr>
        <w:noProof/>
      </w:rPr>
      <w:drawing>
        <wp:inline distT="0" distB="0" distL="0" distR="0" wp14:anchorId="1D3ED94E" wp14:editId="6669E784">
          <wp:extent cx="1257300" cy="7715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AEC"/>
    <w:multiLevelType w:val="hybridMultilevel"/>
    <w:tmpl w:val="966061A4"/>
    <w:lvl w:ilvl="0" w:tplc="3A949092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" w15:restartNumberingAfterBreak="0">
    <w:nsid w:val="1A5D05DE"/>
    <w:multiLevelType w:val="hybridMultilevel"/>
    <w:tmpl w:val="A306A05C"/>
    <w:lvl w:ilvl="0" w:tplc="82B87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B26"/>
    <w:multiLevelType w:val="hybridMultilevel"/>
    <w:tmpl w:val="22A8E386"/>
    <w:lvl w:ilvl="0" w:tplc="0D34C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2CEC"/>
    <w:multiLevelType w:val="hybridMultilevel"/>
    <w:tmpl w:val="037E5F68"/>
    <w:lvl w:ilvl="0" w:tplc="A9B88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758B"/>
    <w:multiLevelType w:val="hybridMultilevel"/>
    <w:tmpl w:val="67F0FF8E"/>
    <w:lvl w:ilvl="0" w:tplc="2F007FDA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5" w15:restartNumberingAfterBreak="0">
    <w:nsid w:val="44D559A3"/>
    <w:multiLevelType w:val="hybridMultilevel"/>
    <w:tmpl w:val="868ABD34"/>
    <w:lvl w:ilvl="0" w:tplc="D47ADF6A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81765E2"/>
    <w:multiLevelType w:val="hybridMultilevel"/>
    <w:tmpl w:val="A6E6632E"/>
    <w:lvl w:ilvl="0" w:tplc="7590A9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7" w15:restartNumberingAfterBreak="0">
    <w:nsid w:val="517952BE"/>
    <w:multiLevelType w:val="hybridMultilevel"/>
    <w:tmpl w:val="14101404"/>
    <w:lvl w:ilvl="0" w:tplc="346C9C9E">
      <w:start w:val="1"/>
      <w:numFmt w:val="decimal"/>
      <w:lvlText w:val="%1."/>
      <w:lvlJc w:val="left"/>
      <w:pPr>
        <w:ind w:left="-6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8" w15:restartNumberingAfterBreak="0">
    <w:nsid w:val="738A3406"/>
    <w:multiLevelType w:val="hybridMultilevel"/>
    <w:tmpl w:val="4F862B7E"/>
    <w:lvl w:ilvl="0" w:tplc="46C0A548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9" w15:restartNumberingAfterBreak="0">
    <w:nsid w:val="78617C3D"/>
    <w:multiLevelType w:val="hybridMultilevel"/>
    <w:tmpl w:val="686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C64E4"/>
    <w:multiLevelType w:val="hybridMultilevel"/>
    <w:tmpl w:val="40C41882"/>
    <w:lvl w:ilvl="0" w:tplc="E0DAA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160B2"/>
    <w:multiLevelType w:val="hybridMultilevel"/>
    <w:tmpl w:val="16CE539E"/>
    <w:lvl w:ilvl="0" w:tplc="36746320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12" w15:restartNumberingAfterBreak="0">
    <w:nsid w:val="7E6371F5"/>
    <w:multiLevelType w:val="hybridMultilevel"/>
    <w:tmpl w:val="D0364070"/>
    <w:lvl w:ilvl="0" w:tplc="6750C6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4183"/>
    <w:multiLevelType w:val="hybridMultilevel"/>
    <w:tmpl w:val="8F60EC7E"/>
    <w:lvl w:ilvl="0" w:tplc="CD48BD7A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" w:hanging="360"/>
      </w:pPr>
    </w:lvl>
    <w:lvl w:ilvl="2" w:tplc="0409001B" w:tentative="1">
      <w:start w:val="1"/>
      <w:numFmt w:val="lowerRoman"/>
      <w:lvlText w:val="%3."/>
      <w:lvlJc w:val="right"/>
      <w:pPr>
        <w:ind w:left="1373" w:hanging="180"/>
      </w:pPr>
    </w:lvl>
    <w:lvl w:ilvl="3" w:tplc="0409000F" w:tentative="1">
      <w:start w:val="1"/>
      <w:numFmt w:val="decimal"/>
      <w:lvlText w:val="%4."/>
      <w:lvlJc w:val="left"/>
      <w:pPr>
        <w:ind w:left="2093" w:hanging="360"/>
      </w:pPr>
    </w:lvl>
    <w:lvl w:ilvl="4" w:tplc="04090019" w:tentative="1">
      <w:start w:val="1"/>
      <w:numFmt w:val="lowerLetter"/>
      <w:lvlText w:val="%5."/>
      <w:lvlJc w:val="left"/>
      <w:pPr>
        <w:ind w:left="2813" w:hanging="360"/>
      </w:pPr>
    </w:lvl>
    <w:lvl w:ilvl="5" w:tplc="0409001B" w:tentative="1">
      <w:start w:val="1"/>
      <w:numFmt w:val="lowerRoman"/>
      <w:lvlText w:val="%6."/>
      <w:lvlJc w:val="right"/>
      <w:pPr>
        <w:ind w:left="3533" w:hanging="180"/>
      </w:pPr>
    </w:lvl>
    <w:lvl w:ilvl="6" w:tplc="0409000F" w:tentative="1">
      <w:start w:val="1"/>
      <w:numFmt w:val="decimal"/>
      <w:lvlText w:val="%7."/>
      <w:lvlJc w:val="left"/>
      <w:pPr>
        <w:ind w:left="4253" w:hanging="360"/>
      </w:pPr>
    </w:lvl>
    <w:lvl w:ilvl="7" w:tplc="04090019" w:tentative="1">
      <w:start w:val="1"/>
      <w:numFmt w:val="lowerLetter"/>
      <w:lvlText w:val="%8."/>
      <w:lvlJc w:val="left"/>
      <w:pPr>
        <w:ind w:left="4973" w:hanging="360"/>
      </w:pPr>
    </w:lvl>
    <w:lvl w:ilvl="8" w:tplc="0409001B" w:tentative="1">
      <w:start w:val="1"/>
      <w:numFmt w:val="lowerRoman"/>
      <w:lvlText w:val="%9."/>
      <w:lvlJc w:val="right"/>
      <w:pPr>
        <w:ind w:left="5693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31"/>
    <w:rsid w:val="0009778C"/>
    <w:rsid w:val="000A4A30"/>
    <w:rsid w:val="001D4FD0"/>
    <w:rsid w:val="002904EF"/>
    <w:rsid w:val="0029130F"/>
    <w:rsid w:val="002B2D6D"/>
    <w:rsid w:val="00303851"/>
    <w:rsid w:val="00373741"/>
    <w:rsid w:val="0044140F"/>
    <w:rsid w:val="00445326"/>
    <w:rsid w:val="004815DF"/>
    <w:rsid w:val="004904C8"/>
    <w:rsid w:val="00491711"/>
    <w:rsid w:val="004B7DDD"/>
    <w:rsid w:val="004C693B"/>
    <w:rsid w:val="004F03D4"/>
    <w:rsid w:val="00503285"/>
    <w:rsid w:val="005145D1"/>
    <w:rsid w:val="0065040C"/>
    <w:rsid w:val="006A08BC"/>
    <w:rsid w:val="006D6D30"/>
    <w:rsid w:val="00717391"/>
    <w:rsid w:val="007C6BD9"/>
    <w:rsid w:val="007D621F"/>
    <w:rsid w:val="008253A4"/>
    <w:rsid w:val="008360D6"/>
    <w:rsid w:val="00846556"/>
    <w:rsid w:val="008C0414"/>
    <w:rsid w:val="00916EC2"/>
    <w:rsid w:val="00963D0A"/>
    <w:rsid w:val="009E3B13"/>
    <w:rsid w:val="00A62AE8"/>
    <w:rsid w:val="00A8245A"/>
    <w:rsid w:val="00AF1EA1"/>
    <w:rsid w:val="00B2450E"/>
    <w:rsid w:val="00BF6290"/>
    <w:rsid w:val="00C20BD6"/>
    <w:rsid w:val="00C64003"/>
    <w:rsid w:val="00C84892"/>
    <w:rsid w:val="00C949A7"/>
    <w:rsid w:val="00DF131F"/>
    <w:rsid w:val="00E67530"/>
    <w:rsid w:val="00F024DA"/>
    <w:rsid w:val="00F07731"/>
    <w:rsid w:val="00F60A31"/>
    <w:rsid w:val="00F6665E"/>
    <w:rsid w:val="00F859B6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F3C5"/>
  <w15:docId w15:val="{E6B4E8A4-B870-4C7E-B4B5-272AA584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13"/>
  </w:style>
  <w:style w:type="paragraph" w:styleId="Footer">
    <w:name w:val="footer"/>
    <w:basedOn w:val="Normal"/>
    <w:link w:val="FooterChar"/>
    <w:uiPriority w:val="99"/>
    <w:unhideWhenUsed/>
    <w:rsid w:val="009E3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13"/>
  </w:style>
  <w:style w:type="paragraph" w:styleId="BodyText2">
    <w:name w:val="Body Text 2"/>
    <w:basedOn w:val="Normal"/>
    <w:link w:val="BodyText2Char"/>
    <w:uiPriority w:val="99"/>
    <w:rsid w:val="008253A4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253A4"/>
    <w:rPr>
      <w:rFonts w:ascii="Calibri" w:eastAsia="Times New Roman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D1B3-857D-43B0-B5F7-658CA7DC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Bilal BAŞKONUŞ</cp:lastModifiedBy>
  <cp:revision>4</cp:revision>
  <cp:lastPrinted>2017-09-20T07:16:00Z</cp:lastPrinted>
  <dcterms:created xsi:type="dcterms:W3CDTF">2018-02-19T12:43:00Z</dcterms:created>
  <dcterms:modified xsi:type="dcterms:W3CDTF">2018-04-12T20:38:00Z</dcterms:modified>
</cp:coreProperties>
</file>